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41863.xml.htm"/>
      <w:bookmarkStart w:id="1" w:name="kswkform4_17833418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Painter Jonathan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July 4, 2026 and delivery of shares of the reporting person pursuant to the terms of a restricted stock unit award agreement dated March 11, 2026. The remainder of the shares vest in equal installments on the last day of each of the Issuer's fiscal quarters in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7567"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3457</Characters>
  <CharactersWithSpaces>4037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